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567F9" w14:textId="77777777" w:rsidR="0011164C" w:rsidRDefault="00000000">
      <w:pPr>
        <w:jc w:val="center"/>
        <w:rPr>
          <w:rFonts w:ascii="仿宋" w:eastAsia="仿宋" w:hAnsi="仿宋" w:cs="仿宋"/>
          <w:b/>
          <w:sz w:val="32"/>
          <w:szCs w:val="32"/>
        </w:rPr>
      </w:pPr>
      <w:r>
        <w:rPr>
          <w:rFonts w:ascii="仿宋" w:eastAsia="仿宋" w:hAnsi="仿宋" w:cs="仿宋" w:hint="eastAsia"/>
          <w:b/>
          <w:sz w:val="32"/>
          <w:szCs w:val="32"/>
        </w:rPr>
        <w:t>辽宁大学日本研究所2025年接收优秀应届本科</w:t>
      </w:r>
    </w:p>
    <w:p w14:paraId="73229DE9" w14:textId="77777777" w:rsidR="0011164C" w:rsidRDefault="00000000">
      <w:pPr>
        <w:jc w:val="center"/>
        <w:rPr>
          <w:rFonts w:ascii="仿宋" w:eastAsia="仿宋" w:hAnsi="仿宋" w:cs="仿宋"/>
          <w:b/>
          <w:sz w:val="32"/>
          <w:szCs w:val="32"/>
        </w:rPr>
      </w:pPr>
      <w:r>
        <w:rPr>
          <w:rFonts w:ascii="仿宋" w:eastAsia="仿宋" w:hAnsi="仿宋" w:cs="仿宋" w:hint="eastAsia"/>
          <w:b/>
          <w:sz w:val="32"/>
          <w:szCs w:val="32"/>
        </w:rPr>
        <w:t>毕业生免试攻读研究生复试工作实施细则</w:t>
      </w:r>
    </w:p>
    <w:p w14:paraId="1210E769" w14:textId="77777777" w:rsidR="0011164C" w:rsidRDefault="0011164C">
      <w:pPr>
        <w:jc w:val="center"/>
        <w:rPr>
          <w:rFonts w:ascii="仿宋" w:eastAsia="仿宋" w:hAnsi="仿宋" w:cs="仿宋"/>
          <w:sz w:val="28"/>
        </w:rPr>
      </w:pPr>
    </w:p>
    <w:p w14:paraId="2D8A730C" w14:textId="77777777" w:rsidR="0011164C" w:rsidRDefault="00000000">
      <w:pPr>
        <w:spacing w:line="540" w:lineRule="exact"/>
        <w:ind w:firstLineChars="200" w:firstLine="560"/>
        <w:rPr>
          <w:rFonts w:ascii="仿宋" w:eastAsia="仿宋" w:hAnsi="仿宋" w:cs="仿宋"/>
          <w:sz w:val="28"/>
        </w:rPr>
      </w:pPr>
      <w:r>
        <w:rPr>
          <w:rFonts w:ascii="仿宋" w:eastAsia="仿宋" w:hAnsi="仿宋" w:cs="仿宋" w:hint="eastAsia"/>
          <w:sz w:val="28"/>
        </w:rPr>
        <w:t>根据《辽宁大学2025年接收优秀应届本科毕业生免试攻读研究生工作办法》，为切实做好接收优秀应届本科毕业生免试攻读研究生复试录取工作，日本研究所研究生招生工作领导小组在学校研究生招生工作领导小组的指导下，参照《辽宁大学2025年接收优秀应届本科毕业生免试攻读研究生工作办法》，制定本细则并组织实施。</w:t>
      </w:r>
    </w:p>
    <w:p w14:paraId="336C6D46" w14:textId="77777777" w:rsidR="0011164C" w:rsidRDefault="00000000">
      <w:pPr>
        <w:numPr>
          <w:ilvl w:val="0"/>
          <w:numId w:val="1"/>
        </w:numPr>
        <w:ind w:firstLineChars="200" w:firstLine="562"/>
        <w:rPr>
          <w:rFonts w:ascii="黑体" w:eastAsia="黑体" w:hAnsi="黑体" w:cs="黑体"/>
          <w:b/>
          <w:bCs/>
          <w:sz w:val="28"/>
          <w:szCs w:val="36"/>
        </w:rPr>
      </w:pPr>
      <w:r>
        <w:rPr>
          <w:rFonts w:ascii="黑体" w:eastAsia="黑体" w:hAnsi="黑体" w:cs="黑体" w:hint="eastAsia"/>
          <w:b/>
          <w:bCs/>
          <w:sz w:val="28"/>
          <w:szCs w:val="36"/>
        </w:rPr>
        <w:t>申请人基本条件</w:t>
      </w:r>
    </w:p>
    <w:p w14:paraId="61A8EF11"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1.具有高尚的爱国主义情操和集体主义精神，社会主义信念坚定，社会责任感强，遵纪守法，诚实守信，积极向上，本科学习阶段</w:t>
      </w:r>
      <w:proofErr w:type="gramStart"/>
      <w:r>
        <w:rPr>
          <w:rFonts w:ascii="仿宋" w:eastAsia="仿宋" w:hAnsi="仿宋" w:cs="仿宋" w:hint="eastAsia"/>
          <w:sz w:val="28"/>
          <w:szCs w:val="36"/>
        </w:rPr>
        <w:t>无考试</w:t>
      </w:r>
      <w:proofErr w:type="gramEnd"/>
      <w:r>
        <w:rPr>
          <w:rFonts w:ascii="仿宋" w:eastAsia="仿宋" w:hAnsi="仿宋" w:cs="仿宋" w:hint="eastAsia"/>
          <w:sz w:val="28"/>
          <w:szCs w:val="36"/>
        </w:rPr>
        <w:t>作弊和剽窃他人学术成果记录、无任何违法违纪受处分记录；</w:t>
      </w:r>
    </w:p>
    <w:p w14:paraId="28E85ACF"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2.本科期间学习成绩优秀，获得本科就读高校推荐免试资格的2025年全日制应届本科毕业生；</w:t>
      </w:r>
    </w:p>
    <w:p w14:paraId="74F085CC"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3.有较强的创新意识、创新能力和专业能力倾向；</w:t>
      </w:r>
    </w:p>
    <w:p w14:paraId="4A49D1B4"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4.符合教育部对所申请学科（类别）、专业（领域）报考条件的要求；</w:t>
      </w:r>
    </w:p>
    <w:p w14:paraId="0CFEC421"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5.外国语语种符合所申请学科（类别）、专业（领域）限定的要求，同时符合申请学科（类别）、专业（领域）对接收“推免生”的具体要求；</w:t>
      </w:r>
    </w:p>
    <w:p w14:paraId="24B6E262"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6.身心健康，符合教育部规定的入学体检要求。</w:t>
      </w:r>
    </w:p>
    <w:p w14:paraId="17178C84" w14:textId="77777777" w:rsidR="0011164C" w:rsidRDefault="00000000">
      <w:pPr>
        <w:spacing w:line="540" w:lineRule="exact"/>
        <w:ind w:firstLine="562"/>
        <w:rPr>
          <w:rFonts w:ascii="黑体" w:eastAsia="黑体" w:hAnsi="黑体" w:cs="仿宋"/>
          <w:sz w:val="28"/>
        </w:rPr>
      </w:pPr>
      <w:r>
        <w:rPr>
          <w:rFonts w:ascii="黑体" w:eastAsia="黑体" w:hAnsi="黑体" w:cs="仿宋" w:hint="eastAsia"/>
          <w:sz w:val="28"/>
        </w:rPr>
        <w:t>二、优惠政策</w:t>
      </w:r>
    </w:p>
    <w:p w14:paraId="7D765F4B"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1.优秀“推免生”（不含支教团等专项计划）可申请直接攻读博</w:t>
      </w:r>
      <w:r>
        <w:rPr>
          <w:rFonts w:ascii="仿宋" w:eastAsia="仿宋" w:hAnsi="仿宋" w:cs="仿宋" w:hint="eastAsia"/>
          <w:sz w:val="28"/>
          <w:szCs w:val="36"/>
        </w:rPr>
        <w:lastRenderedPageBreak/>
        <w:t>士研究生。</w:t>
      </w:r>
    </w:p>
    <w:p w14:paraId="4132BB0E"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2.被我校录取的“推免生”可优先向导师推荐，进行师生互选，提前参与课题或在</w:t>
      </w:r>
      <w:proofErr w:type="gramStart"/>
      <w:r>
        <w:rPr>
          <w:rFonts w:ascii="仿宋" w:eastAsia="仿宋" w:hAnsi="仿宋" w:cs="仿宋" w:hint="eastAsia"/>
          <w:sz w:val="28"/>
          <w:szCs w:val="36"/>
        </w:rPr>
        <w:t>研</w:t>
      </w:r>
      <w:proofErr w:type="gramEnd"/>
      <w:r>
        <w:rPr>
          <w:rFonts w:ascii="仿宋" w:eastAsia="仿宋" w:hAnsi="仿宋" w:cs="仿宋" w:hint="eastAsia"/>
          <w:sz w:val="28"/>
          <w:szCs w:val="36"/>
        </w:rPr>
        <w:t>项目研究。</w:t>
      </w:r>
    </w:p>
    <w:p w14:paraId="523ED6D6"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3.被我校录取的“推免生”在同等条件下可优先推荐申请公派出国留学。</w:t>
      </w:r>
    </w:p>
    <w:p w14:paraId="4FC4A5E9" w14:textId="77777777" w:rsidR="0011164C" w:rsidRDefault="00000000">
      <w:pPr>
        <w:spacing w:line="540" w:lineRule="exact"/>
        <w:ind w:firstLine="562"/>
        <w:rPr>
          <w:rFonts w:ascii="黑体" w:eastAsia="黑体" w:hAnsi="黑体" w:cs="仿宋"/>
          <w:sz w:val="28"/>
        </w:rPr>
      </w:pPr>
      <w:r>
        <w:rPr>
          <w:rFonts w:ascii="仿宋" w:eastAsia="仿宋" w:hAnsi="仿宋" w:cs="仿宋" w:hint="eastAsia"/>
          <w:sz w:val="28"/>
          <w:szCs w:val="36"/>
        </w:rPr>
        <w:t>4.被我校录取的全日制非定向就业“推免生”，在第一学年可获得一等学业奖学金，每生8000元人民币。</w:t>
      </w:r>
    </w:p>
    <w:p w14:paraId="461DB123" w14:textId="77777777" w:rsidR="0011164C" w:rsidRDefault="00000000">
      <w:pPr>
        <w:spacing w:line="540" w:lineRule="exact"/>
        <w:ind w:firstLine="562"/>
        <w:rPr>
          <w:rFonts w:ascii="黑体" w:eastAsia="黑体" w:hAnsi="黑体" w:cs="仿宋"/>
          <w:sz w:val="28"/>
        </w:rPr>
      </w:pPr>
      <w:r>
        <w:rPr>
          <w:rFonts w:ascii="黑体" w:eastAsia="黑体" w:hAnsi="黑体" w:cs="仿宋" w:hint="eastAsia"/>
          <w:sz w:val="28"/>
        </w:rPr>
        <w:t>三、接收专业</w:t>
      </w:r>
    </w:p>
    <w:p w14:paraId="7C216F37" w14:textId="77777777" w:rsidR="0011164C" w:rsidRDefault="00000000">
      <w:pPr>
        <w:spacing w:line="360" w:lineRule="auto"/>
        <w:ind w:firstLineChars="200" w:firstLine="560"/>
      </w:pPr>
      <w:r>
        <w:rPr>
          <w:rFonts w:ascii="仿宋_GB2312" w:eastAsia="仿宋_GB2312" w:hAnsi="仿宋" w:hint="eastAsia"/>
          <w:sz w:val="28"/>
          <w:szCs w:val="28"/>
        </w:rPr>
        <w:t>日本研究所接收专业为比较文学与世界文学（050108），不区分研究方向，语种要求为英语、日语或俄语。</w:t>
      </w:r>
    </w:p>
    <w:p w14:paraId="29B49994" w14:textId="77777777" w:rsidR="0011164C" w:rsidRDefault="00000000">
      <w:pPr>
        <w:ind w:firstLineChars="200" w:firstLine="560"/>
        <w:rPr>
          <w:highlight w:val="green"/>
        </w:rPr>
      </w:pPr>
      <w:r>
        <w:rPr>
          <w:rFonts w:ascii="仿宋" w:eastAsia="仿宋" w:hAnsi="仿宋" w:cs="仿宋" w:hint="eastAsia"/>
          <w:sz w:val="28"/>
          <w:szCs w:val="36"/>
          <w:highlight w:val="green"/>
        </w:rPr>
        <w:t>学校“推免服务系统”中接收专业</w:t>
      </w:r>
      <w:r>
        <w:rPr>
          <w:rFonts w:ascii="仿宋" w:eastAsia="仿宋" w:hAnsi="仿宋" w:hint="eastAsia"/>
          <w:sz w:val="28"/>
          <w:szCs w:val="28"/>
          <w:highlight w:val="green"/>
        </w:rPr>
        <w:t>最终可能有调整，具体以学校后续公布的辽宁大学2025年接收推免生硕士专业一览表为准。</w:t>
      </w:r>
    </w:p>
    <w:p w14:paraId="10747B57" w14:textId="77777777" w:rsidR="0011164C" w:rsidRDefault="00000000">
      <w:pPr>
        <w:numPr>
          <w:ilvl w:val="0"/>
          <w:numId w:val="2"/>
        </w:numPr>
        <w:spacing w:line="540" w:lineRule="exact"/>
        <w:ind w:firstLine="562"/>
        <w:rPr>
          <w:rFonts w:ascii="黑体" w:eastAsia="黑体" w:hAnsi="黑体" w:cs="仿宋"/>
          <w:sz w:val="28"/>
        </w:rPr>
      </w:pPr>
      <w:r>
        <w:rPr>
          <w:rFonts w:ascii="黑体" w:eastAsia="黑体" w:hAnsi="黑体" w:cs="仿宋" w:hint="eastAsia"/>
          <w:sz w:val="28"/>
        </w:rPr>
        <w:t>申请流程</w:t>
      </w:r>
    </w:p>
    <w:p w14:paraId="5FAC7166"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1.“全国推荐免试攻读研究生（免初试、转段）信息公开管理服务系统”（以下简称“教育部推免服务系统”）开通之前，有意向的申请人可通过我校“推免管理系统”填报相关信息。</w:t>
      </w:r>
    </w:p>
    <w:p w14:paraId="75874A1E"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“推免管理系统”从即日起开始接受申请人报名，请申请人扫描下方</w:t>
      </w:r>
      <w:proofErr w:type="gramStart"/>
      <w:r>
        <w:rPr>
          <w:rFonts w:ascii="仿宋" w:eastAsia="仿宋" w:hAnsi="仿宋" w:cs="仿宋" w:hint="eastAsia"/>
          <w:sz w:val="28"/>
          <w:szCs w:val="36"/>
        </w:rPr>
        <w:t>二维码登录</w:t>
      </w:r>
      <w:proofErr w:type="gramEnd"/>
      <w:r>
        <w:rPr>
          <w:rFonts w:ascii="仿宋" w:eastAsia="仿宋" w:hAnsi="仿宋" w:cs="仿宋" w:hint="eastAsia"/>
          <w:sz w:val="28"/>
          <w:szCs w:val="36"/>
        </w:rPr>
        <w:t>系统进行信息填报，系统预计于2024年9月25日12时关闭。申请人只需填报信息，无需提交辅证材料；如需修改填报信息，请再次扫描</w:t>
      </w:r>
      <w:proofErr w:type="gramStart"/>
      <w:r>
        <w:rPr>
          <w:rFonts w:ascii="仿宋" w:eastAsia="仿宋" w:hAnsi="仿宋" w:cs="仿宋" w:hint="eastAsia"/>
          <w:sz w:val="28"/>
          <w:szCs w:val="36"/>
        </w:rPr>
        <w:t>二维码登录</w:t>
      </w:r>
      <w:proofErr w:type="gramEnd"/>
      <w:r>
        <w:rPr>
          <w:rFonts w:ascii="仿宋" w:eastAsia="仿宋" w:hAnsi="仿宋" w:cs="仿宋" w:hint="eastAsia"/>
          <w:sz w:val="28"/>
          <w:szCs w:val="36"/>
        </w:rPr>
        <w:t>系统，修改既有信息并点击“提交申请”即可。</w:t>
      </w:r>
    </w:p>
    <w:p w14:paraId="62334899" w14:textId="77777777" w:rsidR="0011164C" w:rsidRDefault="00000000">
      <w:pPr>
        <w:ind w:firstLineChars="200" w:firstLine="562"/>
        <w:rPr>
          <w:rFonts w:ascii="仿宋" w:eastAsia="仿宋" w:hAnsi="仿宋" w:cs="仿宋"/>
          <w:sz w:val="28"/>
          <w:szCs w:val="36"/>
        </w:rPr>
      </w:pPr>
      <w:r>
        <w:rPr>
          <w:rFonts w:ascii="仿宋" w:eastAsia="仿宋" w:hAnsi="仿宋" w:hint="eastAsia"/>
          <w:b/>
          <w:sz w:val="28"/>
          <w:szCs w:val="28"/>
        </w:rPr>
        <w:t>最终接收专业可能有调整，具体以学校后续公布的辽宁大学2025年接收推免生硕士专业一览表为准。</w:t>
      </w:r>
    </w:p>
    <w:p w14:paraId="6474FE68" w14:textId="77777777" w:rsidR="0011164C" w:rsidRDefault="00000000">
      <w:pPr>
        <w:ind w:firstLineChars="200" w:firstLine="560"/>
        <w:jc w:val="center"/>
        <w:rPr>
          <w:rFonts w:ascii="仿宋" w:eastAsia="仿宋" w:hAnsi="仿宋" w:cs="仿宋"/>
          <w:sz w:val="28"/>
          <w:szCs w:val="36"/>
        </w:rPr>
      </w:pPr>
      <w:r>
        <w:rPr>
          <w:rFonts w:ascii="仿宋" w:eastAsia="仿宋" w:hAnsi="仿宋" w:cs="仿宋" w:hint="eastAsia"/>
          <w:noProof/>
          <w:sz w:val="28"/>
          <w:szCs w:val="36"/>
        </w:rPr>
        <w:lastRenderedPageBreak/>
        <w:drawing>
          <wp:inline distT="0" distB="0" distL="114300" distR="114300" wp14:anchorId="34AFDDB2" wp14:editId="59D8D545">
            <wp:extent cx="1310005" cy="1569085"/>
            <wp:effectExtent l="0" t="0" r="4445" b="12065"/>
            <wp:docPr id="2" name="图片 2" descr="f14f608191679bbfb7e1ad31db3b5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4f608191679bbfb7e1ad31db3b5d9"/>
                    <pic:cNvPicPr>
                      <a:picLocks noChangeAspect="1"/>
                    </pic:cNvPicPr>
                  </pic:nvPicPr>
                  <pic:blipFill>
                    <a:blip r:embed="rId6"/>
                    <a:stretch>
                      <a:fillRect/>
                    </a:stretch>
                  </pic:blipFill>
                  <pic:spPr>
                    <a:xfrm>
                      <a:off x="0" y="0"/>
                      <a:ext cx="1310005" cy="1569085"/>
                    </a:xfrm>
                    <a:prstGeom prst="rect">
                      <a:avLst/>
                    </a:prstGeom>
                  </pic:spPr>
                </pic:pic>
              </a:graphicData>
            </a:graphic>
          </wp:inline>
        </w:drawing>
      </w:r>
    </w:p>
    <w:p w14:paraId="7750BA0A"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2.“教育部推免服务系统”开通后，申请人可在该系统直接报名申请。</w:t>
      </w:r>
    </w:p>
    <w:p w14:paraId="6EFDFECD"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sz w:val="28"/>
        </w:rPr>
        <w:t>日本研究所</w:t>
      </w:r>
      <w:r>
        <w:rPr>
          <w:rFonts w:ascii="仿宋" w:eastAsia="仿宋" w:hAnsi="仿宋" w:cs="仿宋" w:hint="eastAsia"/>
          <w:sz w:val="28"/>
          <w:szCs w:val="36"/>
        </w:rPr>
        <w:t>将对报名数据进行分批审查，确保申请人符合申请专业的报名要求。</w:t>
      </w:r>
    </w:p>
    <w:p w14:paraId="2124F157" w14:textId="77777777" w:rsidR="0011164C" w:rsidRDefault="00000000">
      <w:pPr>
        <w:ind w:firstLineChars="200" w:firstLine="560"/>
        <w:rPr>
          <w:rFonts w:ascii="黑体" w:eastAsia="黑体" w:hAnsi="黑体" w:cs="仿宋"/>
          <w:sz w:val="28"/>
        </w:rPr>
      </w:pPr>
      <w:r>
        <w:rPr>
          <w:rFonts w:ascii="仿宋" w:eastAsia="仿宋" w:hAnsi="仿宋" w:cs="仿宋" w:hint="eastAsia"/>
          <w:sz w:val="28"/>
          <w:szCs w:val="36"/>
        </w:rPr>
        <w:t>4.凡在学校“推免管理系统”中报名的申请人，在</w:t>
      </w:r>
      <w:proofErr w:type="gramStart"/>
      <w:r>
        <w:rPr>
          <w:rFonts w:ascii="仿宋" w:eastAsia="仿宋" w:hAnsi="仿宋" w:cs="仿宋" w:hint="eastAsia"/>
          <w:sz w:val="28"/>
          <w:szCs w:val="36"/>
        </w:rPr>
        <w:t>取得推免资格</w:t>
      </w:r>
      <w:proofErr w:type="gramEnd"/>
      <w:r>
        <w:rPr>
          <w:rFonts w:ascii="仿宋" w:eastAsia="仿宋" w:hAnsi="仿宋" w:cs="仿宋" w:hint="eastAsia"/>
          <w:sz w:val="28"/>
          <w:szCs w:val="36"/>
        </w:rPr>
        <w:t>后须在“教育部推免服务系统”中填写报考志愿，接收并确认学校发送的相关通知。</w:t>
      </w:r>
    </w:p>
    <w:p w14:paraId="214B5B9E" w14:textId="77777777" w:rsidR="0011164C" w:rsidRDefault="00000000">
      <w:pPr>
        <w:spacing w:line="540" w:lineRule="exact"/>
        <w:ind w:firstLine="562"/>
        <w:rPr>
          <w:rFonts w:ascii="黑体" w:eastAsia="黑体" w:hAnsi="黑体" w:cs="仿宋"/>
          <w:sz w:val="28"/>
        </w:rPr>
      </w:pPr>
      <w:r>
        <w:rPr>
          <w:rFonts w:ascii="黑体" w:eastAsia="黑体" w:hAnsi="黑体" w:cs="仿宋" w:hint="eastAsia"/>
          <w:sz w:val="28"/>
        </w:rPr>
        <w:t>五、考核组织</w:t>
      </w:r>
    </w:p>
    <w:p w14:paraId="63067B09" w14:textId="77777777" w:rsidR="0011164C" w:rsidRDefault="00000000">
      <w:pPr>
        <w:spacing w:line="540" w:lineRule="exact"/>
        <w:ind w:firstLine="562"/>
        <w:rPr>
          <w:rFonts w:ascii="黑体" w:eastAsia="黑体" w:hAnsi="黑体" w:cs="仿宋"/>
          <w:sz w:val="28"/>
        </w:rPr>
      </w:pPr>
      <w:r>
        <w:rPr>
          <w:rFonts w:ascii="黑体" w:eastAsia="黑体" w:hAnsi="黑体" w:cs="仿宋" w:hint="eastAsia"/>
          <w:sz w:val="28"/>
        </w:rPr>
        <w:t>1.考核安排</w:t>
      </w:r>
    </w:p>
    <w:p w14:paraId="0AAB02C8" w14:textId="77777777" w:rsidR="0011164C" w:rsidRDefault="00000000">
      <w:pPr>
        <w:spacing w:line="540" w:lineRule="exact"/>
        <w:ind w:firstLine="562"/>
        <w:rPr>
          <w:rFonts w:ascii="仿宋" w:eastAsia="仿宋" w:hAnsi="仿宋"/>
          <w:sz w:val="28"/>
          <w:szCs w:val="28"/>
        </w:rPr>
      </w:pPr>
      <w:r>
        <w:rPr>
          <w:rFonts w:ascii="仿宋" w:eastAsia="仿宋" w:hAnsi="仿宋" w:hint="eastAsia"/>
          <w:sz w:val="28"/>
          <w:szCs w:val="28"/>
        </w:rPr>
        <w:t>本次考核通过网络远程方式</w:t>
      </w:r>
      <w:proofErr w:type="gramStart"/>
      <w:r>
        <w:rPr>
          <w:rFonts w:ascii="仿宋" w:eastAsia="仿宋" w:hAnsi="仿宋" w:hint="eastAsia"/>
          <w:sz w:val="28"/>
          <w:szCs w:val="28"/>
        </w:rPr>
        <w:t>依托腾讯会议</w:t>
      </w:r>
      <w:proofErr w:type="gramEnd"/>
      <w:r>
        <w:rPr>
          <w:rFonts w:ascii="仿宋" w:eastAsia="仿宋" w:hAnsi="仿宋" w:hint="eastAsia"/>
          <w:sz w:val="28"/>
          <w:szCs w:val="28"/>
        </w:rPr>
        <w:t>软件进行复试考核。符合条件的申请人持本人身份证按要求参加考核。</w:t>
      </w:r>
    </w:p>
    <w:p w14:paraId="5D966575" w14:textId="77777777" w:rsidR="0011164C" w:rsidRDefault="00000000">
      <w:pPr>
        <w:spacing w:line="540" w:lineRule="exact"/>
        <w:ind w:firstLine="562"/>
        <w:rPr>
          <w:rFonts w:ascii="仿宋" w:eastAsia="仿宋" w:hAnsi="仿宋" w:cs="仿宋"/>
          <w:sz w:val="28"/>
          <w:szCs w:val="36"/>
        </w:rPr>
      </w:pPr>
      <w:r>
        <w:rPr>
          <w:rFonts w:ascii="仿宋" w:eastAsia="仿宋" w:hAnsi="仿宋" w:hint="eastAsia"/>
          <w:sz w:val="28"/>
          <w:szCs w:val="28"/>
        </w:rPr>
        <w:t>各专业具体考核安排</w:t>
      </w:r>
      <w:r>
        <w:rPr>
          <w:rFonts w:ascii="仿宋" w:eastAsia="仿宋" w:hAnsi="仿宋" w:cs="仿宋" w:hint="eastAsia"/>
          <w:sz w:val="28"/>
          <w:szCs w:val="36"/>
        </w:rPr>
        <w:t>见</w:t>
      </w:r>
      <w:proofErr w:type="gramStart"/>
      <w:r>
        <w:rPr>
          <w:rFonts w:ascii="仿宋" w:eastAsia="仿宋" w:hAnsi="仿宋" w:cs="仿宋" w:hint="eastAsia"/>
          <w:sz w:val="28"/>
          <w:szCs w:val="36"/>
        </w:rPr>
        <w:t>学院官网后续</w:t>
      </w:r>
      <w:proofErr w:type="gramEnd"/>
      <w:r>
        <w:rPr>
          <w:rFonts w:ascii="仿宋" w:eastAsia="仿宋" w:hAnsi="仿宋" w:cs="仿宋" w:hint="eastAsia"/>
          <w:sz w:val="28"/>
          <w:szCs w:val="36"/>
        </w:rPr>
        <w:t>通知。</w:t>
      </w:r>
    </w:p>
    <w:p w14:paraId="6DBF192F" w14:textId="77777777" w:rsidR="0011164C" w:rsidRDefault="00000000">
      <w:pPr>
        <w:spacing w:line="540" w:lineRule="exact"/>
        <w:ind w:firstLineChars="200" w:firstLine="560"/>
        <w:rPr>
          <w:rFonts w:ascii="黑体" w:eastAsia="黑体" w:hAnsi="黑体" w:cs="仿宋"/>
          <w:sz w:val="28"/>
        </w:rPr>
      </w:pPr>
      <w:r>
        <w:rPr>
          <w:rFonts w:ascii="黑体" w:eastAsia="黑体" w:hAnsi="黑体" w:cs="仿宋" w:hint="eastAsia"/>
          <w:sz w:val="28"/>
        </w:rPr>
        <w:t>2.考核内容</w:t>
      </w:r>
    </w:p>
    <w:p w14:paraId="57361E8D"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考核着重考察申请人的思想政治素质和品德、知识背景、对学科知识的综合应用能力和科研创新潜力以及培养潜质等，主要进行专业素质和综合能力考核、思想政治素质和品德考核。本科阶段成绩单、已公开发表学术论文、所获专利、荣誉证书等反映申请人学业水平、专业能力和综合素质的材料，申请人可在复试时直接提供。</w:t>
      </w:r>
    </w:p>
    <w:p w14:paraId="523EF870"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专业素质和综合能力考核满分100分，未达60分者为复试不合</w:t>
      </w:r>
      <w:r>
        <w:rPr>
          <w:rFonts w:ascii="仿宋" w:eastAsia="仿宋" w:hAnsi="仿宋" w:cs="仿宋" w:hint="eastAsia"/>
          <w:sz w:val="28"/>
          <w:szCs w:val="36"/>
        </w:rPr>
        <w:lastRenderedPageBreak/>
        <w:t>格，不予录取。思想政治素质和品德考核不合格者，不予录取。</w:t>
      </w:r>
    </w:p>
    <w:p w14:paraId="54CDCC22" w14:textId="77777777" w:rsidR="0011164C" w:rsidRDefault="00000000">
      <w:pPr>
        <w:spacing w:line="540" w:lineRule="exact"/>
        <w:ind w:firstLine="562"/>
        <w:rPr>
          <w:rFonts w:ascii="黑体" w:eastAsia="黑体" w:hAnsi="黑体" w:cs="仿宋"/>
          <w:sz w:val="28"/>
        </w:rPr>
      </w:pPr>
      <w:r>
        <w:rPr>
          <w:rFonts w:ascii="黑体" w:eastAsia="黑体" w:hAnsi="黑体" w:cs="仿宋" w:hint="eastAsia"/>
          <w:sz w:val="28"/>
        </w:rPr>
        <w:t>六、接收及信息公开</w:t>
      </w:r>
    </w:p>
    <w:p w14:paraId="761D2052"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1.申请人通过复试考核后，由研究生院通过“教育部推免服务系统”发送复试及待录取通知，申请人收到相关通知后，须在规定时间内确认。</w:t>
      </w:r>
    </w:p>
    <w:p w14:paraId="566DE02D"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2.拟录取名单预计于10月中下旬在研究生院网站（http://grs.lnu.edu.cn/）进行公示。最终录取以通过教育部录取检查为准。</w:t>
      </w:r>
    </w:p>
    <w:p w14:paraId="503DF7E3" w14:textId="77777777" w:rsidR="0011164C" w:rsidRDefault="00000000">
      <w:pPr>
        <w:spacing w:line="540" w:lineRule="exact"/>
        <w:ind w:firstLine="562"/>
        <w:rPr>
          <w:rFonts w:ascii="黑体" w:eastAsia="黑体" w:hAnsi="黑体" w:cs="仿宋"/>
          <w:sz w:val="28"/>
        </w:rPr>
      </w:pPr>
      <w:r>
        <w:rPr>
          <w:rFonts w:ascii="黑体" w:eastAsia="黑体" w:hAnsi="黑体" w:cs="仿宋" w:hint="eastAsia"/>
          <w:sz w:val="28"/>
        </w:rPr>
        <w:t>七、监督</w:t>
      </w:r>
    </w:p>
    <w:p w14:paraId="745B9BA0" w14:textId="77777777" w:rsidR="0011164C" w:rsidRDefault="00000000">
      <w:pPr>
        <w:spacing w:line="540" w:lineRule="exact"/>
        <w:ind w:firstLine="560"/>
        <w:rPr>
          <w:rFonts w:ascii="仿宋" w:eastAsia="仿宋" w:hAnsi="仿宋" w:cs="仿宋"/>
          <w:sz w:val="28"/>
        </w:rPr>
      </w:pPr>
      <w:r>
        <w:rPr>
          <w:rFonts w:ascii="仿宋" w:eastAsia="仿宋" w:hAnsi="仿宋" w:cs="仿宋" w:hint="eastAsia"/>
          <w:sz w:val="28"/>
        </w:rPr>
        <w:t>日本研究所研究生招生工作领导小组对本单位考核过程和结果进行指导与审查，严肃处理违纪违规事件。</w:t>
      </w:r>
    </w:p>
    <w:p w14:paraId="796E32FF" w14:textId="77777777" w:rsidR="0011164C" w:rsidRDefault="00000000">
      <w:pPr>
        <w:spacing w:line="540" w:lineRule="exact"/>
        <w:ind w:firstLineChars="200" w:firstLine="560"/>
        <w:rPr>
          <w:rFonts w:ascii="仿宋" w:eastAsia="仿宋" w:hAnsi="仿宋" w:cs="仿宋"/>
          <w:sz w:val="28"/>
          <w:szCs w:val="36"/>
        </w:rPr>
      </w:pPr>
      <w:r>
        <w:rPr>
          <w:rFonts w:ascii="仿宋" w:eastAsia="仿宋" w:hAnsi="仿宋" w:cs="仿宋" w:hint="eastAsia"/>
          <w:sz w:val="28"/>
        </w:rPr>
        <w:t>辽宁大学日本研究所研究生办公室电话：</w:t>
      </w:r>
      <w:r>
        <w:rPr>
          <w:rFonts w:ascii="仿宋" w:eastAsia="仿宋" w:hAnsi="仿宋" w:cs="仿宋"/>
          <w:sz w:val="28"/>
        </w:rPr>
        <w:t>024-</w:t>
      </w:r>
      <w:r>
        <w:rPr>
          <w:rFonts w:ascii="仿宋" w:eastAsia="仿宋" w:hAnsi="仿宋" w:cs="仿宋" w:hint="eastAsia"/>
          <w:sz w:val="28"/>
        </w:rPr>
        <w:t>62202254</w:t>
      </w:r>
    </w:p>
    <w:p w14:paraId="13A753CE" w14:textId="77777777" w:rsidR="0011164C" w:rsidRDefault="00000000">
      <w:pPr>
        <w:spacing w:line="540" w:lineRule="exact"/>
        <w:ind w:firstLine="562"/>
        <w:rPr>
          <w:rFonts w:ascii="黑体" w:eastAsia="黑体" w:hAnsi="黑体" w:cs="仿宋"/>
          <w:sz w:val="28"/>
        </w:rPr>
      </w:pPr>
      <w:r>
        <w:rPr>
          <w:rFonts w:ascii="黑体" w:eastAsia="黑体" w:hAnsi="黑体" w:cs="仿宋" w:hint="eastAsia"/>
          <w:sz w:val="28"/>
        </w:rPr>
        <w:t>八、其他</w:t>
      </w:r>
    </w:p>
    <w:p w14:paraId="1546C05C" w14:textId="77777777" w:rsidR="0011164C" w:rsidRDefault="00000000">
      <w:pPr>
        <w:ind w:firstLineChars="200" w:firstLine="560"/>
        <w:rPr>
          <w:rFonts w:ascii="仿宋" w:eastAsia="仿宋" w:hAnsi="仿宋" w:cs="仿宋"/>
          <w:sz w:val="28"/>
          <w:szCs w:val="36"/>
        </w:rPr>
      </w:pPr>
      <w:r>
        <w:rPr>
          <w:rFonts w:ascii="仿宋" w:eastAsia="仿宋" w:hAnsi="仿宋" w:cs="仿宋" w:hint="eastAsia"/>
          <w:sz w:val="28"/>
          <w:szCs w:val="36"/>
        </w:rPr>
        <w:t>1.申请人须保证申请信息填写准确、申请材料真实有效，如申请人提供的材料不真实，一经发现即取消申请人复试、（拟）录取资格。</w:t>
      </w:r>
    </w:p>
    <w:p w14:paraId="564E3794" w14:textId="77777777" w:rsidR="0011164C" w:rsidRDefault="00000000">
      <w:pPr>
        <w:ind w:firstLineChars="200" w:firstLine="560"/>
        <w:rPr>
          <w:rFonts w:ascii="仿宋" w:eastAsia="仿宋" w:hAnsi="仿宋"/>
          <w:sz w:val="28"/>
          <w:szCs w:val="28"/>
        </w:rPr>
      </w:pPr>
      <w:r>
        <w:rPr>
          <w:rFonts w:ascii="仿宋" w:eastAsia="仿宋" w:hAnsi="仿宋" w:cs="仿宋" w:hint="eastAsia"/>
          <w:sz w:val="28"/>
          <w:szCs w:val="36"/>
        </w:rPr>
        <w:t>2.未尽事宜将按照《辽宁大学2025年硕士研究生招生章程》等相关规定执行。</w:t>
      </w:r>
    </w:p>
    <w:p w14:paraId="11B6FE69" w14:textId="77777777" w:rsidR="0011164C" w:rsidRDefault="00000000">
      <w:pPr>
        <w:spacing w:line="540" w:lineRule="exact"/>
        <w:ind w:firstLineChars="600" w:firstLine="1680"/>
        <w:jc w:val="right"/>
        <w:rPr>
          <w:rFonts w:ascii="仿宋" w:eastAsia="仿宋" w:hAnsi="仿宋" w:cs="仿宋"/>
          <w:sz w:val="28"/>
        </w:rPr>
      </w:pPr>
      <w:r>
        <w:rPr>
          <w:rFonts w:ascii="仿宋" w:eastAsia="仿宋" w:hAnsi="仿宋"/>
          <w:sz w:val="28"/>
          <w:szCs w:val="28"/>
        </w:rPr>
        <w:t xml:space="preserve">       </w:t>
      </w:r>
      <w:r>
        <w:rPr>
          <w:rFonts w:ascii="仿宋" w:eastAsia="仿宋" w:hAnsi="仿宋" w:cs="仿宋" w:hint="eastAsia"/>
          <w:sz w:val="28"/>
        </w:rPr>
        <w:t>辽宁大学日本研究所</w:t>
      </w:r>
    </w:p>
    <w:p w14:paraId="344ACD39" w14:textId="77777777" w:rsidR="0011164C" w:rsidRDefault="00000000">
      <w:pPr>
        <w:spacing w:line="540" w:lineRule="exact"/>
        <w:ind w:firstLineChars="600" w:firstLine="1680"/>
        <w:jc w:val="right"/>
        <w:rPr>
          <w:rFonts w:ascii="仿宋" w:eastAsia="仿宋" w:hAnsi="仿宋" w:cs="仿宋"/>
          <w:sz w:val="28"/>
        </w:rPr>
      </w:pPr>
      <w:r>
        <w:rPr>
          <w:rFonts w:ascii="仿宋" w:eastAsia="仿宋" w:hAnsi="仿宋" w:cs="仿宋"/>
          <w:sz w:val="28"/>
        </w:rPr>
        <w:t xml:space="preserve">         </w:t>
      </w:r>
      <w:r>
        <w:rPr>
          <w:rFonts w:ascii="仿宋" w:eastAsia="仿宋" w:hAnsi="仿宋" w:hint="eastAsia"/>
          <w:sz w:val="28"/>
          <w:szCs w:val="28"/>
        </w:rPr>
        <w:t>二○二四年九月</w:t>
      </w:r>
    </w:p>
    <w:sectPr w:rsidR="00111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54151"/>
    <w:multiLevelType w:val="singleLevel"/>
    <w:tmpl w:val="12B54151"/>
    <w:lvl w:ilvl="0">
      <w:start w:val="4"/>
      <w:numFmt w:val="chineseCounting"/>
      <w:suff w:val="nothing"/>
      <w:lvlText w:val="%1、"/>
      <w:lvlJc w:val="left"/>
      <w:rPr>
        <w:rFonts w:hint="eastAsia"/>
      </w:rPr>
    </w:lvl>
  </w:abstractNum>
  <w:abstractNum w:abstractNumId="1" w15:restartNumberingAfterBreak="0">
    <w:nsid w:val="75FFE8DB"/>
    <w:multiLevelType w:val="singleLevel"/>
    <w:tmpl w:val="75FFE8DB"/>
    <w:lvl w:ilvl="0">
      <w:start w:val="1"/>
      <w:numFmt w:val="chineseCounting"/>
      <w:suff w:val="nothing"/>
      <w:lvlText w:val="%1、"/>
      <w:lvlJc w:val="left"/>
      <w:rPr>
        <w:rFonts w:hint="eastAsia"/>
      </w:rPr>
    </w:lvl>
  </w:abstractNum>
  <w:num w:numId="1" w16cid:durableId="789202111">
    <w:abstractNumId w:val="1"/>
  </w:num>
  <w:num w:numId="2" w16cid:durableId="64169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4C"/>
    <w:rsid w:val="0011164C"/>
    <w:rsid w:val="00341CE5"/>
    <w:rsid w:val="00C7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D30E3"/>
  <w15:docId w15:val="{D8E23F2A-BE96-425B-9BFE-D9A8542B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qFormat="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a6"/>
    <w:uiPriority w:val="99"/>
    <w:semiHidden/>
    <w:qFormat/>
    <w:pPr>
      <w:jc w:val="left"/>
    </w:pPr>
    <w:rPr>
      <w:sz w:val="22"/>
    </w:r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hAnsi="Times New Roman"/>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kern w:val="0"/>
      <w:sz w:val="24"/>
      <w:szCs w:val="24"/>
    </w:rPr>
  </w:style>
  <w:style w:type="paragraph" w:styleId="ad">
    <w:name w:val="Normal (Web)"/>
    <w:basedOn w:val="a"/>
    <w:uiPriority w:val="99"/>
    <w:qFormat/>
    <w:pPr>
      <w:spacing w:beforeAutospacing="1" w:afterAutospacing="1"/>
      <w:jc w:val="left"/>
    </w:pPr>
    <w:rPr>
      <w:kern w:val="0"/>
      <w:sz w:val="24"/>
    </w:rPr>
  </w:style>
  <w:style w:type="character" w:styleId="ae">
    <w:name w:val="Strong"/>
    <w:basedOn w:val="a0"/>
    <w:uiPriority w:val="99"/>
    <w:qFormat/>
    <w:locked/>
    <w:rPr>
      <w:rFonts w:cs="Times New Roman"/>
      <w:b/>
    </w:rPr>
  </w:style>
  <w:style w:type="character" w:styleId="af">
    <w:name w:val="FollowedHyperlink"/>
    <w:basedOn w:val="a0"/>
    <w:uiPriority w:val="99"/>
    <w:semiHidden/>
    <w:qFormat/>
    <w:rPr>
      <w:rFonts w:cs="Times New Roman"/>
      <w:color w:val="43678B"/>
      <w:sz w:val="18"/>
      <w:u w:val="none"/>
    </w:rPr>
  </w:style>
  <w:style w:type="character" w:styleId="af0">
    <w:name w:val="Hyperlink"/>
    <w:basedOn w:val="a0"/>
    <w:uiPriority w:val="99"/>
    <w:qFormat/>
    <w:rPr>
      <w:rFonts w:cs="Times New Roman"/>
      <w:color w:val="43678B"/>
      <w:sz w:val="18"/>
      <w:u w:val="none"/>
    </w:rPr>
  </w:style>
  <w:style w:type="character" w:styleId="af1">
    <w:name w:val="annotation reference"/>
    <w:basedOn w:val="a0"/>
    <w:uiPriority w:val="99"/>
    <w:semiHidden/>
    <w:qFormat/>
    <w:rPr>
      <w:rFonts w:cs="Times New Roman"/>
      <w:sz w:val="21"/>
    </w:rPr>
  </w:style>
  <w:style w:type="character" w:customStyle="1" w:styleId="a6">
    <w:name w:val="批注文字 字符"/>
    <w:basedOn w:val="a0"/>
    <w:link w:val="a4"/>
    <w:uiPriority w:val="99"/>
    <w:semiHidden/>
    <w:qFormat/>
    <w:locked/>
    <w:rPr>
      <w:rFonts w:ascii="Calibri" w:eastAsia="宋体" w:hAnsi="Calibri" w:cs="Times New Roman"/>
      <w:kern w:val="2"/>
      <w:sz w:val="22"/>
    </w:rPr>
  </w:style>
  <w:style w:type="character" w:customStyle="1" w:styleId="a8">
    <w:name w:val="批注框文本 字符"/>
    <w:basedOn w:val="a0"/>
    <w:link w:val="a7"/>
    <w:uiPriority w:val="99"/>
    <w:semiHidden/>
    <w:qFormat/>
    <w:locked/>
    <w:rPr>
      <w:rFonts w:ascii="Calibri" w:eastAsia="宋体" w:hAnsi="Calibri" w:cs="Times New Roman"/>
      <w:kern w:val="2"/>
      <w:sz w:val="18"/>
    </w:rPr>
  </w:style>
  <w:style w:type="character" w:customStyle="1" w:styleId="aa">
    <w:name w:val="页脚 字符"/>
    <w:basedOn w:val="a0"/>
    <w:link w:val="a9"/>
    <w:uiPriority w:val="99"/>
    <w:qFormat/>
    <w:locked/>
    <w:rPr>
      <w:rFonts w:cs="Times New Roman"/>
      <w:sz w:val="18"/>
    </w:rPr>
  </w:style>
  <w:style w:type="character" w:customStyle="1" w:styleId="ac">
    <w:name w:val="页眉 字符"/>
    <w:basedOn w:val="a0"/>
    <w:link w:val="ab"/>
    <w:uiPriority w:val="99"/>
    <w:qFormat/>
    <w:locked/>
    <w:rPr>
      <w:rFonts w:cs="Times New Roman"/>
      <w:sz w:val="18"/>
    </w:rPr>
  </w:style>
  <w:style w:type="character" w:customStyle="1" w:styleId="HTML0">
    <w:name w:val="HTML 预设格式 字符"/>
    <w:basedOn w:val="a0"/>
    <w:link w:val="HTML"/>
    <w:uiPriority w:val="99"/>
    <w:qFormat/>
    <w:locked/>
    <w:rPr>
      <w:rFonts w:ascii="宋体" w:eastAsia="宋体" w:cs="Times New Roman"/>
      <w:sz w:val="24"/>
    </w:rPr>
  </w:style>
  <w:style w:type="character" w:customStyle="1" w:styleId="a5">
    <w:name w:val="批注主题 字符"/>
    <w:basedOn w:val="a6"/>
    <w:link w:val="a3"/>
    <w:uiPriority w:val="99"/>
    <w:semiHidden/>
    <w:qFormat/>
    <w:locked/>
    <w:rPr>
      <w:rFonts w:ascii="Calibri" w:eastAsia="宋体" w:hAnsi="Calibri" w:cs="Times New Roman"/>
      <w:b/>
      <w:kern w:val="2"/>
      <w:sz w:val="22"/>
    </w:r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1552</Characters>
  <Application>Microsoft Office Word</Application>
  <DocSecurity>0</DocSecurity>
  <Lines>12</Lines>
  <Paragraphs>3</Paragraphs>
  <ScaleCrop>false</ScaleCrop>
  <Company>用户</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大饼 李</cp:lastModifiedBy>
  <cp:revision>2</cp:revision>
  <cp:lastPrinted>2018-03-21T15:39:00Z</cp:lastPrinted>
  <dcterms:created xsi:type="dcterms:W3CDTF">2024-09-18T13:23:00Z</dcterms:created>
  <dcterms:modified xsi:type="dcterms:W3CDTF">2024-09-18T13:23:00Z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vt:lpwstr>
  </property>
  <property fmtid="{D5CDD505-2E9C-101B-9397-08002B2CF9AE}" pid="3" name="ICV">
    <vt:lpwstr>85FA49B638FAA01B5AC7EA66A0B21C23_33</vt:lpwstr>
  </property>
</Properties>
</file>